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89F01" w14:textId="3719D964" w:rsidR="00AF6BA1" w:rsidRPr="00765B34" w:rsidRDefault="00AF6BA1" w:rsidP="00007AB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0"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765B34">
        <w:rPr>
          <w:rFonts w:asciiTheme="minorHAnsi" w:hAnsiTheme="minorHAnsi" w:cstheme="minorHAnsi"/>
          <w:b/>
        </w:rPr>
        <w:tab/>
      </w:r>
      <w:r w:rsidRPr="00765B34">
        <w:rPr>
          <w:rFonts w:asciiTheme="minorHAnsi" w:hAnsiTheme="minorHAnsi" w:cstheme="minorHAnsi"/>
          <w:b/>
        </w:rPr>
        <w:tab/>
      </w:r>
      <w:r w:rsidRPr="00765B34">
        <w:rPr>
          <w:rFonts w:asciiTheme="minorHAnsi" w:hAnsiTheme="minorHAnsi" w:cstheme="minorHAnsi"/>
          <w:b/>
        </w:rPr>
        <w:tab/>
      </w:r>
      <w:r w:rsidRPr="00765B34">
        <w:rPr>
          <w:rFonts w:asciiTheme="minorHAnsi" w:hAnsiTheme="minorHAnsi" w:cstheme="minorHAnsi"/>
          <w:b/>
          <w:sz w:val="28"/>
          <w:szCs w:val="28"/>
        </w:rPr>
        <w:t>FICHE T</w:t>
      </w:r>
      <w:r w:rsidR="0014267D">
        <w:rPr>
          <w:rFonts w:asciiTheme="minorHAnsi" w:hAnsiTheme="minorHAnsi" w:cstheme="minorHAnsi"/>
          <w:b/>
          <w:sz w:val="28"/>
          <w:szCs w:val="28"/>
        </w:rPr>
        <w:t>ECHNIQUE Château de PRESSAC 2022</w:t>
      </w:r>
    </w:p>
    <w:p w14:paraId="2CC535A1" w14:textId="77777777" w:rsidR="001D3602" w:rsidRPr="00BB25AE" w:rsidRDefault="001D3602" w:rsidP="00007ABC">
      <w:pPr>
        <w:spacing w:before="20" w:after="0" w:line="240" w:lineRule="auto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266CD9ED" w14:textId="5DB96785" w:rsidR="00946FF6" w:rsidRDefault="00946FF6" w:rsidP="00007ABC">
      <w:pPr>
        <w:spacing w:before="20"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65B34">
        <w:rPr>
          <w:rFonts w:asciiTheme="minorHAnsi" w:hAnsiTheme="minorHAnsi" w:cstheme="minorHAnsi"/>
          <w:b/>
          <w:sz w:val="24"/>
          <w:szCs w:val="24"/>
          <w:u w:val="single"/>
        </w:rPr>
        <w:t>Vignoble :</w:t>
      </w:r>
    </w:p>
    <w:p w14:paraId="38F11830" w14:textId="77777777" w:rsidR="00F61791" w:rsidRPr="00665C56" w:rsidRDefault="00F61791" w:rsidP="00007ABC">
      <w:pPr>
        <w:spacing w:before="20"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439C108" w14:textId="38C07C0F" w:rsidR="00946FF6" w:rsidRPr="00765B34" w:rsidRDefault="0014267D" w:rsidP="00007ABC">
      <w:pPr>
        <w:pStyle w:val="Paragraphedeliste"/>
        <w:numPr>
          <w:ilvl w:val="0"/>
          <w:numId w:val="4"/>
        </w:numPr>
        <w:spacing w:before="20"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Superficie en production en 2022</w:t>
      </w:r>
      <w:r>
        <w:rPr>
          <w:rFonts w:asciiTheme="minorHAnsi" w:hAnsiTheme="minorHAnsi" w:cstheme="minorHAnsi"/>
          <w:sz w:val="24"/>
          <w:szCs w:val="24"/>
        </w:rPr>
        <w:t> : 36.2875</w:t>
      </w:r>
      <w:r w:rsidR="00946FF6" w:rsidRPr="00765B34">
        <w:rPr>
          <w:rFonts w:asciiTheme="minorHAnsi" w:hAnsiTheme="minorHAnsi" w:cstheme="minorHAnsi"/>
          <w:sz w:val="24"/>
          <w:szCs w:val="24"/>
        </w:rPr>
        <w:t xml:space="preserve"> ha</w:t>
      </w:r>
    </w:p>
    <w:p w14:paraId="06AF1059" w14:textId="72D32620" w:rsidR="00946FF6" w:rsidRPr="00765B34" w:rsidRDefault="00185AE1" w:rsidP="00007ABC">
      <w:pPr>
        <w:pStyle w:val="Paragraphedeliste"/>
        <w:numPr>
          <w:ilvl w:val="0"/>
          <w:numId w:val="4"/>
        </w:numPr>
        <w:spacing w:before="20" w:after="0" w:line="240" w:lineRule="auto"/>
        <w:rPr>
          <w:rFonts w:asciiTheme="minorHAnsi" w:hAnsiTheme="minorHAnsi" w:cstheme="minorHAnsi"/>
          <w:sz w:val="24"/>
          <w:szCs w:val="24"/>
        </w:rPr>
      </w:pPr>
      <w:r w:rsidRPr="00765B34">
        <w:rPr>
          <w:rFonts w:asciiTheme="minorHAnsi" w:hAnsiTheme="minorHAnsi" w:cstheme="minorHAnsi"/>
          <w:b/>
          <w:sz w:val="24"/>
          <w:szCs w:val="24"/>
        </w:rPr>
        <w:t>Production</w:t>
      </w:r>
      <w:r w:rsidR="0014267D">
        <w:rPr>
          <w:rFonts w:asciiTheme="minorHAnsi" w:hAnsiTheme="minorHAnsi" w:cstheme="minorHAnsi"/>
          <w:b/>
          <w:sz w:val="24"/>
          <w:szCs w:val="24"/>
        </w:rPr>
        <w:t xml:space="preserve"> 2022</w:t>
      </w:r>
      <w:r w:rsidR="0014267D">
        <w:rPr>
          <w:rFonts w:asciiTheme="minorHAnsi" w:hAnsiTheme="minorHAnsi" w:cstheme="minorHAnsi"/>
          <w:sz w:val="24"/>
          <w:szCs w:val="24"/>
        </w:rPr>
        <w:t> : 1 170</w:t>
      </w:r>
      <w:r w:rsidRPr="00765B34">
        <w:rPr>
          <w:rFonts w:asciiTheme="minorHAnsi" w:hAnsiTheme="minorHAnsi" w:cstheme="minorHAnsi"/>
          <w:sz w:val="24"/>
          <w:szCs w:val="24"/>
        </w:rPr>
        <w:t xml:space="preserve"> hl</w:t>
      </w:r>
    </w:p>
    <w:p w14:paraId="0512E1E7" w14:textId="453E518C" w:rsidR="00946FF6" w:rsidRPr="00765B34" w:rsidRDefault="00946FF6" w:rsidP="00007ABC">
      <w:pPr>
        <w:spacing w:before="20" w:after="0" w:line="240" w:lineRule="auto"/>
        <w:rPr>
          <w:rFonts w:asciiTheme="minorHAnsi" w:hAnsiTheme="minorHAnsi" w:cstheme="minorHAnsi"/>
          <w:sz w:val="24"/>
          <w:szCs w:val="24"/>
        </w:rPr>
      </w:pPr>
      <w:r w:rsidRPr="00765B34">
        <w:rPr>
          <w:rFonts w:asciiTheme="minorHAnsi" w:hAnsiTheme="minorHAnsi" w:cstheme="minorHAnsi"/>
          <w:sz w:val="24"/>
          <w:szCs w:val="24"/>
        </w:rPr>
        <w:t>Lutte raisonnée,</w:t>
      </w:r>
      <w:r w:rsidR="00185AE1" w:rsidRPr="00765B34">
        <w:rPr>
          <w:rFonts w:asciiTheme="minorHAnsi" w:hAnsiTheme="minorHAnsi" w:cstheme="minorHAnsi"/>
          <w:sz w:val="24"/>
          <w:szCs w:val="24"/>
        </w:rPr>
        <w:t xml:space="preserve"> confusion sexuelle,</w:t>
      </w:r>
      <w:r w:rsidRPr="00765B34">
        <w:rPr>
          <w:rFonts w:asciiTheme="minorHAnsi" w:hAnsiTheme="minorHAnsi" w:cstheme="minorHAnsi"/>
          <w:sz w:val="24"/>
          <w:szCs w:val="24"/>
        </w:rPr>
        <w:t xml:space="preserve"> travail du sol</w:t>
      </w:r>
      <w:r w:rsidR="002E790E">
        <w:rPr>
          <w:rFonts w:asciiTheme="minorHAnsi" w:hAnsiTheme="minorHAnsi" w:cstheme="minorHAnsi"/>
          <w:sz w:val="24"/>
          <w:szCs w:val="24"/>
        </w:rPr>
        <w:t xml:space="preserve"> et/ou enherbements</w:t>
      </w:r>
      <w:r w:rsidRPr="00765B34">
        <w:rPr>
          <w:rFonts w:asciiTheme="minorHAnsi" w:hAnsiTheme="minorHAnsi" w:cstheme="minorHAnsi"/>
          <w:sz w:val="24"/>
          <w:szCs w:val="24"/>
        </w:rPr>
        <w:t>, ébourgeonnage, effeuillage, éclaircissage.</w:t>
      </w:r>
    </w:p>
    <w:p w14:paraId="40711DE7" w14:textId="77777777" w:rsidR="00AF6BA1" w:rsidRPr="00BB25AE" w:rsidRDefault="00AF6BA1" w:rsidP="00007ABC">
      <w:pPr>
        <w:spacing w:before="20" w:after="0" w:line="240" w:lineRule="auto"/>
        <w:rPr>
          <w:rFonts w:asciiTheme="minorHAnsi" w:hAnsiTheme="minorHAnsi" w:cstheme="minorHAnsi"/>
          <w:sz w:val="14"/>
          <w:szCs w:val="14"/>
        </w:rPr>
      </w:pPr>
    </w:p>
    <w:p w14:paraId="4E950F98" w14:textId="5454EF3A" w:rsidR="00AF6BA1" w:rsidRDefault="00AF6BA1" w:rsidP="00007ABC">
      <w:pPr>
        <w:spacing w:before="20"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65B34">
        <w:rPr>
          <w:rFonts w:asciiTheme="minorHAnsi" w:hAnsiTheme="minorHAnsi" w:cstheme="minorHAnsi"/>
          <w:b/>
          <w:sz w:val="24"/>
          <w:szCs w:val="24"/>
          <w:u w:val="single"/>
        </w:rPr>
        <w:t>Date de récolte </w:t>
      </w:r>
      <w:proofErr w:type="gramStart"/>
      <w:r w:rsidR="0014267D">
        <w:rPr>
          <w:rFonts w:asciiTheme="minorHAnsi" w:hAnsiTheme="minorHAnsi" w:cstheme="minorHAnsi"/>
          <w:b/>
          <w:sz w:val="24"/>
          <w:szCs w:val="24"/>
          <w:u w:val="single"/>
        </w:rPr>
        <w:t>2022</w:t>
      </w:r>
      <w:r w:rsidRPr="00765B34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  <w:proofErr w:type="gramEnd"/>
    </w:p>
    <w:p w14:paraId="47840A8B" w14:textId="77777777" w:rsidR="00F61791" w:rsidRPr="00BB25AE" w:rsidRDefault="00F61791" w:rsidP="00007ABC">
      <w:pPr>
        <w:spacing w:before="20" w:after="0" w:line="240" w:lineRule="auto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2F95458C" w14:textId="61CE7AE0" w:rsidR="00AF6BA1" w:rsidRPr="00765B34" w:rsidRDefault="00AF6BA1" w:rsidP="00007ABC">
      <w:pPr>
        <w:pStyle w:val="Paragraphedeliste"/>
        <w:numPr>
          <w:ilvl w:val="0"/>
          <w:numId w:val="3"/>
        </w:numPr>
        <w:spacing w:before="2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765B34">
        <w:rPr>
          <w:rFonts w:asciiTheme="minorHAnsi" w:hAnsiTheme="minorHAnsi" w:cstheme="minorHAnsi"/>
          <w:b/>
          <w:sz w:val="24"/>
          <w:szCs w:val="24"/>
        </w:rPr>
        <w:t xml:space="preserve">Malbec : </w:t>
      </w:r>
      <w:r w:rsidR="003D7531">
        <w:rPr>
          <w:rFonts w:asciiTheme="minorHAnsi" w:hAnsiTheme="minorHAnsi" w:cstheme="minorHAnsi"/>
          <w:sz w:val="24"/>
          <w:szCs w:val="24"/>
        </w:rPr>
        <w:t>le 8/09</w:t>
      </w:r>
    </w:p>
    <w:p w14:paraId="0C99D78A" w14:textId="23A7CB32" w:rsidR="00AF6BA1" w:rsidRPr="00765B34" w:rsidRDefault="00AF6BA1" w:rsidP="00007ABC">
      <w:pPr>
        <w:pStyle w:val="Paragraphedeliste"/>
        <w:numPr>
          <w:ilvl w:val="0"/>
          <w:numId w:val="3"/>
        </w:numPr>
        <w:spacing w:before="20" w:after="0" w:line="240" w:lineRule="auto"/>
        <w:rPr>
          <w:rFonts w:asciiTheme="minorHAnsi" w:hAnsiTheme="minorHAnsi" w:cstheme="minorHAnsi"/>
          <w:sz w:val="24"/>
          <w:szCs w:val="24"/>
        </w:rPr>
      </w:pPr>
      <w:r w:rsidRPr="00765B34">
        <w:rPr>
          <w:rFonts w:asciiTheme="minorHAnsi" w:hAnsiTheme="minorHAnsi" w:cstheme="minorHAnsi"/>
          <w:b/>
          <w:sz w:val="24"/>
          <w:szCs w:val="24"/>
        </w:rPr>
        <w:t>Merlots</w:t>
      </w:r>
      <w:r w:rsidR="003D7531">
        <w:rPr>
          <w:rFonts w:asciiTheme="minorHAnsi" w:hAnsiTheme="minorHAnsi" w:cstheme="minorHAnsi"/>
          <w:sz w:val="24"/>
          <w:szCs w:val="24"/>
        </w:rPr>
        <w:t> : du 8/09 au 23/09</w:t>
      </w:r>
    </w:p>
    <w:p w14:paraId="04EE8E25" w14:textId="46220C75" w:rsidR="00AF6BA1" w:rsidRDefault="00AF6BA1" w:rsidP="00007ABC">
      <w:pPr>
        <w:pStyle w:val="Paragraphedeliste"/>
        <w:numPr>
          <w:ilvl w:val="0"/>
          <w:numId w:val="3"/>
        </w:numPr>
        <w:spacing w:before="20" w:after="0" w:line="240" w:lineRule="auto"/>
        <w:rPr>
          <w:rFonts w:asciiTheme="minorHAnsi" w:hAnsiTheme="minorHAnsi" w:cstheme="minorHAnsi"/>
          <w:sz w:val="24"/>
          <w:szCs w:val="24"/>
        </w:rPr>
      </w:pPr>
      <w:r w:rsidRPr="00765B34">
        <w:rPr>
          <w:rFonts w:asciiTheme="minorHAnsi" w:hAnsiTheme="minorHAnsi" w:cstheme="minorHAnsi"/>
          <w:b/>
          <w:sz w:val="24"/>
          <w:szCs w:val="24"/>
        </w:rPr>
        <w:t>Cabernets-Francs</w:t>
      </w:r>
      <w:r w:rsidR="003D7531">
        <w:rPr>
          <w:rFonts w:asciiTheme="minorHAnsi" w:hAnsiTheme="minorHAnsi" w:cstheme="minorHAnsi"/>
          <w:sz w:val="24"/>
          <w:szCs w:val="24"/>
        </w:rPr>
        <w:t> : du 23/09 au 26/09</w:t>
      </w:r>
    </w:p>
    <w:p w14:paraId="26828181" w14:textId="03F79428" w:rsidR="003D7531" w:rsidRPr="00765B34" w:rsidRDefault="003D7531" w:rsidP="00007ABC">
      <w:pPr>
        <w:pStyle w:val="Paragraphedeliste"/>
        <w:numPr>
          <w:ilvl w:val="0"/>
          <w:numId w:val="3"/>
        </w:numPr>
        <w:spacing w:before="20"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Petit</w:t>
      </w:r>
      <w:r w:rsidRPr="003D7531">
        <w:rPr>
          <w:rFonts w:asciiTheme="minorHAnsi" w:hAnsiTheme="minorHAnsi" w:cstheme="minorHAnsi"/>
          <w:b/>
          <w:sz w:val="24"/>
          <w:szCs w:val="24"/>
        </w:rPr>
        <w:t>-Verdots</w:t>
      </w:r>
      <w:r>
        <w:rPr>
          <w:rFonts w:asciiTheme="minorHAnsi" w:hAnsiTheme="minorHAnsi" w:cstheme="minorHAnsi"/>
          <w:sz w:val="24"/>
          <w:szCs w:val="24"/>
        </w:rPr>
        <w:t> : le 23/09</w:t>
      </w:r>
    </w:p>
    <w:p w14:paraId="4ECFE015" w14:textId="1D7B1C56" w:rsidR="00AF6BA1" w:rsidRPr="00765B34" w:rsidRDefault="00AF6BA1" w:rsidP="00007ABC">
      <w:pPr>
        <w:pStyle w:val="Paragraphedeliste"/>
        <w:numPr>
          <w:ilvl w:val="0"/>
          <w:numId w:val="3"/>
        </w:numPr>
        <w:spacing w:before="20" w:after="0" w:line="240" w:lineRule="auto"/>
        <w:rPr>
          <w:rFonts w:asciiTheme="minorHAnsi" w:hAnsiTheme="minorHAnsi" w:cstheme="minorHAnsi"/>
          <w:sz w:val="24"/>
          <w:szCs w:val="24"/>
        </w:rPr>
      </w:pPr>
      <w:r w:rsidRPr="00765B34">
        <w:rPr>
          <w:rFonts w:asciiTheme="minorHAnsi" w:hAnsiTheme="minorHAnsi" w:cstheme="minorHAnsi"/>
          <w:b/>
          <w:sz w:val="24"/>
          <w:szCs w:val="24"/>
        </w:rPr>
        <w:t>Cabernets-Sauvignons</w:t>
      </w:r>
      <w:r w:rsidR="00D33A9E" w:rsidRPr="00765B34">
        <w:rPr>
          <w:rFonts w:asciiTheme="minorHAnsi" w:hAnsiTheme="minorHAnsi" w:cstheme="minorHAnsi"/>
          <w:sz w:val="24"/>
          <w:szCs w:val="24"/>
        </w:rPr>
        <w:t xml:space="preserve"> : le </w:t>
      </w:r>
      <w:r w:rsidR="003D7531">
        <w:rPr>
          <w:rFonts w:asciiTheme="minorHAnsi" w:hAnsiTheme="minorHAnsi" w:cstheme="minorHAnsi"/>
          <w:sz w:val="24"/>
          <w:szCs w:val="24"/>
        </w:rPr>
        <w:t>3</w:t>
      </w:r>
      <w:r w:rsidR="002E790E">
        <w:rPr>
          <w:rFonts w:asciiTheme="minorHAnsi" w:hAnsiTheme="minorHAnsi" w:cstheme="minorHAnsi"/>
          <w:sz w:val="24"/>
          <w:szCs w:val="24"/>
        </w:rPr>
        <w:t>/10</w:t>
      </w:r>
    </w:p>
    <w:p w14:paraId="17D459C7" w14:textId="2E0F92E1" w:rsidR="00AF6BA1" w:rsidRPr="00765B34" w:rsidRDefault="00AF6BA1" w:rsidP="00007ABC">
      <w:pPr>
        <w:pStyle w:val="Paragraphedeliste"/>
        <w:numPr>
          <w:ilvl w:val="0"/>
          <w:numId w:val="3"/>
        </w:numPr>
        <w:spacing w:before="20"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765B34">
        <w:rPr>
          <w:rFonts w:asciiTheme="minorHAnsi" w:hAnsiTheme="minorHAnsi" w:cstheme="minorHAnsi"/>
          <w:b/>
          <w:sz w:val="24"/>
          <w:szCs w:val="24"/>
        </w:rPr>
        <w:t>Carmenères</w:t>
      </w:r>
      <w:proofErr w:type="spellEnd"/>
      <w:r w:rsidR="00D33A9E" w:rsidRPr="00765B34">
        <w:rPr>
          <w:rFonts w:asciiTheme="minorHAnsi" w:hAnsiTheme="minorHAnsi" w:cstheme="minorHAnsi"/>
          <w:sz w:val="24"/>
          <w:szCs w:val="24"/>
        </w:rPr>
        <w:t xml:space="preserve"> : le </w:t>
      </w:r>
      <w:r w:rsidR="003D7531">
        <w:rPr>
          <w:rFonts w:asciiTheme="minorHAnsi" w:hAnsiTheme="minorHAnsi" w:cstheme="minorHAnsi"/>
          <w:sz w:val="24"/>
          <w:szCs w:val="24"/>
        </w:rPr>
        <w:t>3</w:t>
      </w:r>
      <w:r w:rsidR="002E790E">
        <w:rPr>
          <w:rFonts w:asciiTheme="minorHAnsi" w:hAnsiTheme="minorHAnsi" w:cstheme="minorHAnsi"/>
          <w:sz w:val="24"/>
          <w:szCs w:val="24"/>
        </w:rPr>
        <w:t>/10</w:t>
      </w:r>
    </w:p>
    <w:p w14:paraId="4884DA18" w14:textId="06055DC5" w:rsidR="00946FF6" w:rsidRPr="00765B34" w:rsidRDefault="00946FF6" w:rsidP="00007ABC">
      <w:pPr>
        <w:tabs>
          <w:tab w:val="left" w:pos="1418"/>
        </w:tabs>
        <w:spacing w:before="20" w:after="0" w:line="240" w:lineRule="auto"/>
        <w:rPr>
          <w:rFonts w:asciiTheme="minorHAnsi" w:hAnsiTheme="minorHAnsi" w:cstheme="minorHAnsi"/>
          <w:sz w:val="24"/>
          <w:szCs w:val="24"/>
        </w:rPr>
      </w:pPr>
      <w:r w:rsidRPr="00765B34">
        <w:rPr>
          <w:rFonts w:asciiTheme="minorHAnsi" w:hAnsiTheme="minorHAnsi" w:cstheme="minorHAnsi"/>
          <w:sz w:val="24"/>
          <w:szCs w:val="24"/>
        </w:rPr>
        <w:t xml:space="preserve">Récolte manuelle en cagettes, </w:t>
      </w:r>
      <w:r w:rsidR="00D5507C" w:rsidRPr="00765B34">
        <w:rPr>
          <w:rFonts w:asciiTheme="minorHAnsi" w:hAnsiTheme="minorHAnsi" w:cstheme="minorHAnsi"/>
          <w:sz w:val="24"/>
          <w:szCs w:val="24"/>
        </w:rPr>
        <w:t>double</w:t>
      </w:r>
      <w:r w:rsidRPr="00765B34">
        <w:rPr>
          <w:rFonts w:asciiTheme="minorHAnsi" w:hAnsiTheme="minorHAnsi" w:cstheme="minorHAnsi"/>
          <w:sz w:val="24"/>
          <w:szCs w:val="24"/>
        </w:rPr>
        <w:t xml:space="preserve"> tri des raisins (</w:t>
      </w:r>
      <w:r w:rsidR="002976C1" w:rsidRPr="00765B34">
        <w:rPr>
          <w:rFonts w:asciiTheme="minorHAnsi" w:hAnsiTheme="minorHAnsi" w:cstheme="minorHAnsi"/>
          <w:sz w:val="24"/>
          <w:szCs w:val="24"/>
        </w:rPr>
        <w:t>table vibrante,</w:t>
      </w:r>
      <w:r w:rsidR="00D5507C" w:rsidRPr="00765B34">
        <w:rPr>
          <w:rFonts w:asciiTheme="minorHAnsi" w:hAnsiTheme="minorHAnsi" w:cstheme="minorHAnsi"/>
          <w:sz w:val="24"/>
          <w:szCs w:val="24"/>
        </w:rPr>
        <w:t xml:space="preserve"> </w:t>
      </w:r>
      <w:r w:rsidR="002A06A6">
        <w:rPr>
          <w:rFonts w:asciiTheme="minorHAnsi" w:hAnsiTheme="minorHAnsi" w:cstheme="minorHAnsi"/>
          <w:sz w:val="24"/>
          <w:szCs w:val="24"/>
        </w:rPr>
        <w:t xml:space="preserve">et tri densimétrique </w:t>
      </w:r>
      <w:proofErr w:type="spellStart"/>
      <w:r w:rsidR="00D5507C" w:rsidRPr="00765B34">
        <w:rPr>
          <w:rFonts w:asciiTheme="minorHAnsi" w:hAnsiTheme="minorHAnsi" w:cstheme="minorHAnsi"/>
          <w:sz w:val="24"/>
          <w:szCs w:val="24"/>
        </w:rPr>
        <w:t>Tribaie</w:t>
      </w:r>
      <w:proofErr w:type="spellEnd"/>
      <w:proofErr w:type="gramStart"/>
      <w:r w:rsidRPr="00765B34">
        <w:rPr>
          <w:rFonts w:asciiTheme="minorHAnsi" w:hAnsiTheme="minorHAnsi" w:cstheme="minorHAnsi"/>
          <w:sz w:val="24"/>
          <w:szCs w:val="24"/>
        </w:rPr>
        <w:t xml:space="preserve">), </w:t>
      </w:r>
      <w:r w:rsidR="00EC10BC" w:rsidRPr="00765B34">
        <w:rPr>
          <w:rFonts w:asciiTheme="minorHAnsi" w:hAnsiTheme="minorHAnsi" w:cstheme="minorHAnsi"/>
          <w:sz w:val="24"/>
          <w:szCs w:val="24"/>
        </w:rPr>
        <w:t xml:space="preserve"> encuva</w:t>
      </w:r>
      <w:r w:rsidR="002976C1" w:rsidRPr="00765B34">
        <w:rPr>
          <w:rFonts w:asciiTheme="minorHAnsi" w:hAnsiTheme="minorHAnsi" w:cstheme="minorHAnsi"/>
          <w:sz w:val="24"/>
          <w:szCs w:val="24"/>
        </w:rPr>
        <w:t>ge</w:t>
      </w:r>
      <w:proofErr w:type="gramEnd"/>
      <w:r w:rsidR="002976C1" w:rsidRPr="00765B34">
        <w:rPr>
          <w:rFonts w:asciiTheme="minorHAnsi" w:hAnsiTheme="minorHAnsi" w:cstheme="minorHAnsi"/>
          <w:sz w:val="24"/>
          <w:szCs w:val="24"/>
        </w:rPr>
        <w:t xml:space="preserve"> gravitaire</w:t>
      </w:r>
      <w:r w:rsidR="00EC10BC" w:rsidRPr="00765B34">
        <w:rPr>
          <w:rFonts w:asciiTheme="minorHAnsi" w:hAnsiTheme="minorHAnsi" w:cstheme="minorHAnsi"/>
          <w:sz w:val="24"/>
          <w:szCs w:val="24"/>
        </w:rPr>
        <w:t xml:space="preserve">, </w:t>
      </w:r>
      <w:r w:rsidRPr="00765B34">
        <w:rPr>
          <w:rFonts w:asciiTheme="minorHAnsi" w:hAnsiTheme="minorHAnsi" w:cstheme="minorHAnsi"/>
          <w:sz w:val="24"/>
          <w:szCs w:val="24"/>
        </w:rPr>
        <w:t>vinificati</w:t>
      </w:r>
      <w:r w:rsidR="003248AF" w:rsidRPr="00765B34">
        <w:rPr>
          <w:rFonts w:asciiTheme="minorHAnsi" w:hAnsiTheme="minorHAnsi" w:cstheme="minorHAnsi"/>
          <w:sz w:val="24"/>
          <w:szCs w:val="24"/>
        </w:rPr>
        <w:t>on par remontages doux et/ou délestages</w:t>
      </w:r>
      <w:r w:rsidRPr="00765B34">
        <w:rPr>
          <w:rFonts w:asciiTheme="minorHAnsi" w:hAnsiTheme="minorHAnsi" w:cstheme="minorHAnsi"/>
          <w:sz w:val="24"/>
          <w:szCs w:val="24"/>
        </w:rPr>
        <w:t>, cu</w:t>
      </w:r>
      <w:r w:rsidR="0014267D">
        <w:rPr>
          <w:rFonts w:asciiTheme="minorHAnsi" w:hAnsiTheme="minorHAnsi" w:cstheme="minorHAnsi"/>
          <w:sz w:val="24"/>
          <w:szCs w:val="24"/>
        </w:rPr>
        <w:t>vaisons de 19 à 24</w:t>
      </w:r>
      <w:r w:rsidR="003D7531">
        <w:rPr>
          <w:rFonts w:asciiTheme="minorHAnsi" w:hAnsiTheme="minorHAnsi" w:cstheme="minorHAnsi"/>
          <w:sz w:val="24"/>
          <w:szCs w:val="24"/>
        </w:rPr>
        <w:t xml:space="preserve"> jours en 2022</w:t>
      </w:r>
      <w:r w:rsidRPr="00765B34">
        <w:rPr>
          <w:rFonts w:asciiTheme="minorHAnsi" w:hAnsiTheme="minorHAnsi" w:cstheme="minorHAnsi"/>
          <w:sz w:val="24"/>
          <w:szCs w:val="24"/>
        </w:rPr>
        <w:t>, fermentations malolac</w:t>
      </w:r>
      <w:r w:rsidR="006119E7" w:rsidRPr="00765B34">
        <w:rPr>
          <w:rFonts w:asciiTheme="minorHAnsi" w:hAnsiTheme="minorHAnsi" w:cstheme="minorHAnsi"/>
          <w:sz w:val="24"/>
          <w:szCs w:val="24"/>
        </w:rPr>
        <w:t>tiques pour partie en barriques neuves.</w:t>
      </w:r>
    </w:p>
    <w:p w14:paraId="0D290989" w14:textId="77777777" w:rsidR="00EC10BC" w:rsidRPr="00BB25AE" w:rsidRDefault="00EC10BC" w:rsidP="00007ABC">
      <w:pPr>
        <w:spacing w:before="20" w:after="0" w:line="240" w:lineRule="auto"/>
        <w:rPr>
          <w:rFonts w:asciiTheme="minorHAnsi" w:hAnsiTheme="minorHAnsi" w:cstheme="minorHAnsi"/>
          <w:sz w:val="14"/>
          <w:szCs w:val="14"/>
        </w:rPr>
      </w:pPr>
    </w:p>
    <w:p w14:paraId="7A5F979F" w14:textId="5F1A96E7" w:rsidR="00AF6BA1" w:rsidRPr="00765B34" w:rsidRDefault="00EC10BC" w:rsidP="00007ABC">
      <w:pPr>
        <w:spacing w:before="20"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65B34">
        <w:rPr>
          <w:rFonts w:asciiTheme="minorHAnsi" w:hAnsiTheme="minorHAnsi" w:cstheme="minorHAnsi"/>
          <w:b/>
          <w:sz w:val="24"/>
          <w:szCs w:val="24"/>
          <w:u w:val="single"/>
        </w:rPr>
        <w:t xml:space="preserve">Production </w:t>
      </w:r>
      <w:r w:rsidR="0014267D">
        <w:rPr>
          <w:rFonts w:asciiTheme="minorHAnsi" w:hAnsiTheme="minorHAnsi" w:cstheme="minorHAnsi"/>
          <w:b/>
          <w:sz w:val="24"/>
          <w:szCs w:val="24"/>
          <w:u w:val="single"/>
        </w:rPr>
        <w:t>Millésime 2022</w:t>
      </w:r>
      <w:r w:rsidR="00AF6BA1" w:rsidRPr="00765B34">
        <w:rPr>
          <w:rFonts w:asciiTheme="minorHAnsi" w:hAnsiTheme="minorHAnsi" w:cstheme="minorHAnsi"/>
          <w:b/>
          <w:sz w:val="24"/>
          <w:szCs w:val="24"/>
          <w:u w:val="single"/>
        </w:rPr>
        <w:t> :</w:t>
      </w:r>
    </w:p>
    <w:p w14:paraId="40489A36" w14:textId="77777777" w:rsidR="00EC10BC" w:rsidRPr="00BB25AE" w:rsidRDefault="00EC10BC" w:rsidP="00007ABC">
      <w:pPr>
        <w:spacing w:before="20" w:after="0" w:line="240" w:lineRule="auto"/>
        <w:rPr>
          <w:rFonts w:asciiTheme="minorHAnsi" w:hAnsiTheme="minorHAnsi" w:cstheme="minorHAnsi"/>
          <w:b/>
          <w:sz w:val="8"/>
          <w:szCs w:val="8"/>
          <w:u w:val="single"/>
        </w:rPr>
      </w:pPr>
    </w:p>
    <w:p w14:paraId="3C50CF60" w14:textId="77777777" w:rsidR="00AF6BA1" w:rsidRPr="00765B34" w:rsidRDefault="00AF6BA1" w:rsidP="00007ABC">
      <w:pPr>
        <w:pStyle w:val="Paragraphedeliste"/>
        <w:numPr>
          <w:ilvl w:val="0"/>
          <w:numId w:val="2"/>
        </w:numPr>
        <w:spacing w:before="2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765B34">
        <w:rPr>
          <w:rFonts w:asciiTheme="minorHAnsi" w:hAnsiTheme="minorHAnsi" w:cstheme="minorHAnsi"/>
          <w:b/>
          <w:sz w:val="24"/>
          <w:szCs w:val="24"/>
          <w:u w:val="single"/>
        </w:rPr>
        <w:t>Château de Pressac</w:t>
      </w:r>
      <w:r w:rsidRPr="00765B3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C10BC" w:rsidRPr="00765B34"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="00211C32" w:rsidRPr="00765B34">
        <w:rPr>
          <w:rFonts w:asciiTheme="minorHAnsi" w:hAnsiTheme="minorHAnsi" w:cstheme="minorHAnsi"/>
          <w:b/>
          <w:sz w:val="24"/>
          <w:szCs w:val="24"/>
        </w:rPr>
        <w:t>Saint Emilion Grand Cru Classé</w:t>
      </w:r>
      <w:r w:rsidR="006D6105" w:rsidRPr="00765B3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65B34">
        <w:rPr>
          <w:rFonts w:asciiTheme="minorHAnsi" w:hAnsiTheme="minorHAnsi" w:cstheme="minorHAnsi"/>
          <w:b/>
          <w:sz w:val="24"/>
          <w:szCs w:val="24"/>
        </w:rPr>
        <w:t>(premier vin) :</w:t>
      </w:r>
    </w:p>
    <w:p w14:paraId="033073D7" w14:textId="77777777" w:rsidR="00AF6BA1" w:rsidRPr="00765B34" w:rsidRDefault="00AF6BA1" w:rsidP="00007ABC">
      <w:pPr>
        <w:spacing w:before="20"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765B34">
        <w:rPr>
          <w:rFonts w:asciiTheme="minorHAnsi" w:hAnsiTheme="minorHAnsi" w:cstheme="minorHAnsi"/>
          <w:sz w:val="24"/>
          <w:szCs w:val="24"/>
        </w:rPr>
        <w:tab/>
      </w:r>
      <w:r w:rsidRPr="00765B34">
        <w:rPr>
          <w:rFonts w:asciiTheme="minorHAnsi" w:hAnsiTheme="minorHAnsi" w:cstheme="minorHAnsi"/>
          <w:sz w:val="24"/>
          <w:szCs w:val="24"/>
        </w:rPr>
        <w:tab/>
      </w:r>
      <w:r w:rsidRPr="00765B34">
        <w:rPr>
          <w:rFonts w:asciiTheme="minorHAnsi" w:hAnsiTheme="minorHAnsi" w:cstheme="minorHAnsi"/>
          <w:sz w:val="24"/>
          <w:szCs w:val="24"/>
        </w:rPr>
        <w:tab/>
      </w:r>
      <w:r w:rsidRPr="00765B34">
        <w:rPr>
          <w:rFonts w:asciiTheme="minorHAnsi" w:hAnsiTheme="minorHAnsi" w:cstheme="minorHAnsi"/>
          <w:b/>
          <w:sz w:val="24"/>
          <w:szCs w:val="24"/>
        </w:rPr>
        <w:t>Assemblage prévu</w:t>
      </w:r>
      <w:r w:rsidR="005A2B4E" w:rsidRPr="00765B34">
        <w:rPr>
          <w:rFonts w:asciiTheme="minorHAnsi" w:hAnsiTheme="minorHAnsi" w:cstheme="minorHAnsi"/>
          <w:sz w:val="24"/>
          <w:szCs w:val="24"/>
        </w:rPr>
        <w:t xml:space="preserve"> </w:t>
      </w:r>
      <w:r w:rsidRPr="00765B34">
        <w:rPr>
          <w:rFonts w:asciiTheme="minorHAnsi" w:hAnsiTheme="minorHAnsi" w:cstheme="minorHAnsi"/>
          <w:sz w:val="24"/>
          <w:szCs w:val="24"/>
        </w:rPr>
        <w:t>:</w:t>
      </w:r>
    </w:p>
    <w:p w14:paraId="74D8AA09" w14:textId="746BE92C" w:rsidR="00AF6BA1" w:rsidRPr="00765B34" w:rsidRDefault="006D6105" w:rsidP="00007ABC">
      <w:pPr>
        <w:spacing w:before="20" w:after="0" w:line="240" w:lineRule="auto"/>
        <w:rPr>
          <w:rFonts w:asciiTheme="minorHAnsi" w:hAnsiTheme="minorHAnsi" w:cstheme="minorHAnsi"/>
          <w:sz w:val="24"/>
          <w:szCs w:val="24"/>
        </w:rPr>
      </w:pPr>
      <w:r w:rsidRPr="00765B34">
        <w:rPr>
          <w:rFonts w:asciiTheme="minorHAnsi" w:hAnsiTheme="minorHAnsi" w:cstheme="minorHAnsi"/>
          <w:sz w:val="24"/>
          <w:szCs w:val="24"/>
        </w:rPr>
        <w:tab/>
      </w:r>
      <w:r w:rsidRPr="00765B34">
        <w:rPr>
          <w:rFonts w:asciiTheme="minorHAnsi" w:hAnsiTheme="minorHAnsi" w:cstheme="minorHAnsi"/>
          <w:sz w:val="24"/>
          <w:szCs w:val="24"/>
        </w:rPr>
        <w:tab/>
      </w:r>
      <w:r w:rsidRPr="00765B34">
        <w:rPr>
          <w:rFonts w:asciiTheme="minorHAnsi" w:hAnsiTheme="minorHAnsi" w:cstheme="minorHAnsi"/>
          <w:sz w:val="24"/>
          <w:szCs w:val="24"/>
        </w:rPr>
        <w:tab/>
      </w:r>
      <w:r w:rsidRPr="00765B34">
        <w:rPr>
          <w:rFonts w:asciiTheme="minorHAnsi" w:hAnsiTheme="minorHAnsi" w:cstheme="minorHAnsi"/>
          <w:sz w:val="24"/>
          <w:szCs w:val="24"/>
        </w:rPr>
        <w:tab/>
      </w:r>
      <w:r w:rsidR="00BB25AE">
        <w:rPr>
          <w:rFonts w:asciiTheme="minorHAnsi" w:hAnsiTheme="minorHAnsi" w:cstheme="minorHAnsi"/>
          <w:sz w:val="24"/>
          <w:szCs w:val="24"/>
        </w:rPr>
        <w:t>70</w:t>
      </w:r>
      <w:r w:rsidR="00F61791">
        <w:rPr>
          <w:rFonts w:asciiTheme="minorHAnsi" w:hAnsiTheme="minorHAnsi" w:cstheme="minorHAnsi"/>
          <w:sz w:val="24"/>
          <w:szCs w:val="24"/>
        </w:rPr>
        <w:t xml:space="preserve"> </w:t>
      </w:r>
      <w:r w:rsidR="00AF6BA1" w:rsidRPr="00765B34">
        <w:rPr>
          <w:rFonts w:asciiTheme="minorHAnsi" w:hAnsiTheme="minorHAnsi" w:cstheme="minorHAnsi"/>
          <w:sz w:val="24"/>
          <w:szCs w:val="24"/>
        </w:rPr>
        <w:t>% Merlot</w:t>
      </w:r>
    </w:p>
    <w:p w14:paraId="37001E8C" w14:textId="25430B55" w:rsidR="00AF6BA1" w:rsidRPr="00765B34" w:rsidRDefault="006D6105" w:rsidP="00007ABC">
      <w:pPr>
        <w:spacing w:before="20" w:after="0" w:line="240" w:lineRule="auto"/>
        <w:rPr>
          <w:rFonts w:asciiTheme="minorHAnsi" w:hAnsiTheme="minorHAnsi" w:cstheme="minorHAnsi"/>
          <w:sz w:val="24"/>
          <w:szCs w:val="24"/>
        </w:rPr>
      </w:pPr>
      <w:r w:rsidRPr="00765B34">
        <w:rPr>
          <w:rFonts w:asciiTheme="minorHAnsi" w:hAnsiTheme="minorHAnsi" w:cstheme="minorHAnsi"/>
          <w:sz w:val="24"/>
          <w:szCs w:val="24"/>
        </w:rPr>
        <w:tab/>
      </w:r>
      <w:r w:rsidRPr="00765B34">
        <w:rPr>
          <w:rFonts w:asciiTheme="minorHAnsi" w:hAnsiTheme="minorHAnsi" w:cstheme="minorHAnsi"/>
          <w:sz w:val="24"/>
          <w:szCs w:val="24"/>
        </w:rPr>
        <w:tab/>
      </w:r>
      <w:r w:rsidRPr="00765B34">
        <w:rPr>
          <w:rFonts w:asciiTheme="minorHAnsi" w:hAnsiTheme="minorHAnsi" w:cstheme="minorHAnsi"/>
          <w:sz w:val="24"/>
          <w:szCs w:val="24"/>
        </w:rPr>
        <w:tab/>
      </w:r>
      <w:r w:rsidRPr="00765B34">
        <w:rPr>
          <w:rFonts w:asciiTheme="minorHAnsi" w:hAnsiTheme="minorHAnsi" w:cstheme="minorHAnsi"/>
          <w:sz w:val="24"/>
          <w:szCs w:val="24"/>
        </w:rPr>
        <w:tab/>
      </w:r>
      <w:r w:rsidR="002E790E">
        <w:rPr>
          <w:rFonts w:asciiTheme="minorHAnsi" w:hAnsiTheme="minorHAnsi" w:cstheme="minorHAnsi"/>
          <w:sz w:val="24"/>
          <w:szCs w:val="24"/>
        </w:rPr>
        <w:t>17</w:t>
      </w:r>
      <w:r w:rsidR="00F61791">
        <w:rPr>
          <w:rFonts w:asciiTheme="minorHAnsi" w:hAnsiTheme="minorHAnsi" w:cstheme="minorHAnsi"/>
          <w:sz w:val="24"/>
          <w:szCs w:val="24"/>
        </w:rPr>
        <w:t xml:space="preserve"> </w:t>
      </w:r>
      <w:r w:rsidR="00AF6BA1" w:rsidRPr="00765B34">
        <w:rPr>
          <w:rFonts w:asciiTheme="minorHAnsi" w:hAnsiTheme="minorHAnsi" w:cstheme="minorHAnsi"/>
          <w:sz w:val="24"/>
          <w:szCs w:val="24"/>
        </w:rPr>
        <w:t>% Cabernet-Franc</w:t>
      </w:r>
    </w:p>
    <w:p w14:paraId="1AA0B468" w14:textId="51678732" w:rsidR="00AF6BA1" w:rsidRPr="00765B34" w:rsidRDefault="005A2B4E" w:rsidP="00007ABC">
      <w:pPr>
        <w:spacing w:before="20" w:after="0" w:line="240" w:lineRule="auto"/>
        <w:rPr>
          <w:rFonts w:asciiTheme="minorHAnsi" w:hAnsiTheme="minorHAnsi" w:cstheme="minorHAnsi"/>
          <w:sz w:val="24"/>
          <w:szCs w:val="24"/>
        </w:rPr>
      </w:pPr>
      <w:r w:rsidRPr="00765B34">
        <w:rPr>
          <w:rFonts w:asciiTheme="minorHAnsi" w:hAnsiTheme="minorHAnsi" w:cstheme="minorHAnsi"/>
          <w:sz w:val="24"/>
          <w:szCs w:val="24"/>
        </w:rPr>
        <w:tab/>
      </w:r>
      <w:r w:rsidRPr="00765B34">
        <w:rPr>
          <w:rFonts w:asciiTheme="minorHAnsi" w:hAnsiTheme="minorHAnsi" w:cstheme="minorHAnsi"/>
          <w:sz w:val="24"/>
          <w:szCs w:val="24"/>
        </w:rPr>
        <w:tab/>
      </w:r>
      <w:r w:rsidRPr="00765B34">
        <w:rPr>
          <w:rFonts w:asciiTheme="minorHAnsi" w:hAnsiTheme="minorHAnsi" w:cstheme="minorHAnsi"/>
          <w:sz w:val="24"/>
          <w:szCs w:val="24"/>
        </w:rPr>
        <w:tab/>
      </w:r>
      <w:r w:rsidRPr="00765B34">
        <w:rPr>
          <w:rFonts w:asciiTheme="minorHAnsi" w:hAnsiTheme="minorHAnsi" w:cstheme="minorHAnsi"/>
          <w:sz w:val="24"/>
          <w:szCs w:val="24"/>
        </w:rPr>
        <w:tab/>
      </w:r>
      <w:r w:rsidR="0014267D">
        <w:rPr>
          <w:rFonts w:asciiTheme="minorHAnsi" w:hAnsiTheme="minorHAnsi" w:cstheme="minorHAnsi"/>
          <w:sz w:val="24"/>
          <w:szCs w:val="24"/>
        </w:rPr>
        <w:t xml:space="preserve"> 10</w:t>
      </w:r>
      <w:r w:rsidR="00F61791">
        <w:rPr>
          <w:rFonts w:asciiTheme="minorHAnsi" w:hAnsiTheme="minorHAnsi" w:cstheme="minorHAnsi"/>
          <w:sz w:val="24"/>
          <w:szCs w:val="24"/>
        </w:rPr>
        <w:t xml:space="preserve"> </w:t>
      </w:r>
      <w:r w:rsidR="00AF6BA1" w:rsidRPr="00765B34">
        <w:rPr>
          <w:rFonts w:asciiTheme="minorHAnsi" w:hAnsiTheme="minorHAnsi" w:cstheme="minorHAnsi"/>
          <w:sz w:val="24"/>
          <w:szCs w:val="24"/>
        </w:rPr>
        <w:t>% Cabernet-Sauvignon</w:t>
      </w:r>
    </w:p>
    <w:p w14:paraId="034F8B9B" w14:textId="65788F3D" w:rsidR="00AF6BA1" w:rsidRDefault="005A2B4E" w:rsidP="00007ABC">
      <w:pPr>
        <w:spacing w:before="20" w:after="0" w:line="240" w:lineRule="auto"/>
        <w:rPr>
          <w:rFonts w:asciiTheme="minorHAnsi" w:hAnsiTheme="minorHAnsi" w:cstheme="minorHAnsi"/>
          <w:sz w:val="24"/>
          <w:szCs w:val="24"/>
        </w:rPr>
      </w:pPr>
      <w:r w:rsidRPr="00765B34">
        <w:rPr>
          <w:rFonts w:asciiTheme="minorHAnsi" w:hAnsiTheme="minorHAnsi" w:cstheme="minorHAnsi"/>
          <w:sz w:val="24"/>
          <w:szCs w:val="24"/>
        </w:rPr>
        <w:tab/>
      </w:r>
      <w:r w:rsidRPr="00765B34">
        <w:rPr>
          <w:rFonts w:asciiTheme="minorHAnsi" w:hAnsiTheme="minorHAnsi" w:cstheme="minorHAnsi"/>
          <w:sz w:val="24"/>
          <w:szCs w:val="24"/>
        </w:rPr>
        <w:tab/>
      </w:r>
      <w:r w:rsidRPr="00765B34">
        <w:rPr>
          <w:rFonts w:asciiTheme="minorHAnsi" w:hAnsiTheme="minorHAnsi" w:cstheme="minorHAnsi"/>
          <w:sz w:val="24"/>
          <w:szCs w:val="24"/>
        </w:rPr>
        <w:tab/>
      </w:r>
      <w:r w:rsidRPr="00765B34">
        <w:rPr>
          <w:rFonts w:asciiTheme="minorHAnsi" w:hAnsiTheme="minorHAnsi" w:cstheme="minorHAnsi"/>
          <w:sz w:val="24"/>
          <w:szCs w:val="24"/>
        </w:rPr>
        <w:tab/>
      </w:r>
      <w:r w:rsidR="00F61791">
        <w:rPr>
          <w:rFonts w:asciiTheme="minorHAnsi" w:hAnsiTheme="minorHAnsi" w:cstheme="minorHAnsi"/>
          <w:sz w:val="24"/>
          <w:szCs w:val="24"/>
        </w:rPr>
        <w:t xml:space="preserve"> </w:t>
      </w:r>
      <w:r w:rsidR="0014267D">
        <w:rPr>
          <w:rFonts w:asciiTheme="minorHAnsi" w:hAnsiTheme="minorHAnsi" w:cstheme="minorHAnsi"/>
          <w:sz w:val="24"/>
          <w:szCs w:val="24"/>
        </w:rPr>
        <w:t>1.5</w:t>
      </w:r>
      <w:r w:rsidR="00F61791">
        <w:rPr>
          <w:rFonts w:asciiTheme="minorHAnsi" w:hAnsiTheme="minorHAnsi" w:cstheme="minorHAnsi"/>
          <w:sz w:val="24"/>
          <w:szCs w:val="24"/>
        </w:rPr>
        <w:t xml:space="preserve"> </w:t>
      </w:r>
      <w:r w:rsidR="00BB25AE">
        <w:rPr>
          <w:rFonts w:asciiTheme="minorHAnsi" w:hAnsiTheme="minorHAnsi" w:cstheme="minorHAnsi"/>
          <w:sz w:val="24"/>
          <w:szCs w:val="24"/>
        </w:rPr>
        <w:t xml:space="preserve">% </w:t>
      </w:r>
      <w:proofErr w:type="spellStart"/>
      <w:r w:rsidR="00BB25AE">
        <w:rPr>
          <w:rFonts w:asciiTheme="minorHAnsi" w:hAnsiTheme="minorHAnsi" w:cstheme="minorHAnsi"/>
          <w:sz w:val="24"/>
          <w:szCs w:val="24"/>
        </w:rPr>
        <w:t>Carménè</w:t>
      </w:r>
      <w:r w:rsidR="00AF6BA1" w:rsidRPr="00765B34">
        <w:rPr>
          <w:rFonts w:asciiTheme="minorHAnsi" w:hAnsiTheme="minorHAnsi" w:cstheme="minorHAnsi"/>
          <w:sz w:val="24"/>
          <w:szCs w:val="24"/>
        </w:rPr>
        <w:t>re</w:t>
      </w:r>
      <w:proofErr w:type="spellEnd"/>
    </w:p>
    <w:p w14:paraId="6ADD33D2" w14:textId="5D1C07C7" w:rsidR="00BB25AE" w:rsidRDefault="00BB25AE" w:rsidP="00007ABC">
      <w:pPr>
        <w:spacing w:before="20"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1 % Noir de Pressac (Malbec)</w:t>
      </w:r>
    </w:p>
    <w:p w14:paraId="1A1C0CB0" w14:textId="071C2199" w:rsidR="0014267D" w:rsidRPr="00765B34" w:rsidRDefault="0014267D" w:rsidP="00007ABC">
      <w:pPr>
        <w:spacing w:before="20"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0.5 % Petit Verdot</w:t>
      </w:r>
    </w:p>
    <w:p w14:paraId="1DAB6811" w14:textId="0CE4D939" w:rsidR="00972847" w:rsidRPr="00765B34" w:rsidRDefault="00972847" w:rsidP="00007ABC">
      <w:pPr>
        <w:spacing w:before="20" w:after="0" w:line="240" w:lineRule="auto"/>
        <w:rPr>
          <w:rFonts w:asciiTheme="minorHAnsi" w:hAnsiTheme="minorHAnsi" w:cstheme="minorHAnsi"/>
          <w:sz w:val="24"/>
          <w:szCs w:val="24"/>
        </w:rPr>
      </w:pPr>
      <w:r w:rsidRPr="00765B34">
        <w:rPr>
          <w:rFonts w:asciiTheme="minorHAnsi" w:hAnsiTheme="minorHAnsi" w:cstheme="minorHAnsi"/>
          <w:sz w:val="24"/>
          <w:szCs w:val="24"/>
        </w:rPr>
        <w:tab/>
      </w:r>
      <w:r w:rsidRPr="00765B34">
        <w:rPr>
          <w:rFonts w:asciiTheme="minorHAnsi" w:hAnsiTheme="minorHAnsi" w:cstheme="minorHAnsi"/>
          <w:sz w:val="24"/>
          <w:szCs w:val="24"/>
        </w:rPr>
        <w:tab/>
      </w:r>
      <w:r w:rsidRPr="00765B34">
        <w:rPr>
          <w:rFonts w:asciiTheme="minorHAnsi" w:hAnsiTheme="minorHAnsi" w:cstheme="minorHAnsi"/>
          <w:sz w:val="24"/>
          <w:szCs w:val="24"/>
        </w:rPr>
        <w:tab/>
      </w:r>
      <w:r w:rsidRPr="00765B34">
        <w:rPr>
          <w:rFonts w:asciiTheme="minorHAnsi" w:hAnsiTheme="minorHAnsi" w:cstheme="minorHAnsi"/>
          <w:b/>
          <w:sz w:val="24"/>
          <w:szCs w:val="24"/>
        </w:rPr>
        <w:t>Quantité </w:t>
      </w:r>
      <w:r w:rsidRPr="00765B34">
        <w:rPr>
          <w:rFonts w:asciiTheme="minorHAnsi" w:hAnsiTheme="minorHAnsi" w:cstheme="minorHAnsi"/>
          <w:sz w:val="24"/>
          <w:szCs w:val="24"/>
        </w:rPr>
        <w:t xml:space="preserve">: </w:t>
      </w:r>
      <w:r w:rsidR="00F04C1F">
        <w:rPr>
          <w:rFonts w:asciiTheme="minorHAnsi" w:hAnsiTheme="minorHAnsi" w:cstheme="minorHAnsi"/>
          <w:sz w:val="24"/>
          <w:szCs w:val="24"/>
        </w:rPr>
        <w:t>105</w:t>
      </w:r>
      <w:r w:rsidR="0014267D">
        <w:rPr>
          <w:rFonts w:asciiTheme="minorHAnsi" w:hAnsiTheme="minorHAnsi" w:cstheme="minorHAnsi"/>
          <w:sz w:val="24"/>
          <w:szCs w:val="24"/>
        </w:rPr>
        <w:t xml:space="preserve"> 000 </w:t>
      </w:r>
      <w:proofErr w:type="spellStart"/>
      <w:r w:rsidR="0014267D">
        <w:rPr>
          <w:rFonts w:asciiTheme="minorHAnsi" w:hAnsiTheme="minorHAnsi" w:cstheme="minorHAnsi"/>
          <w:sz w:val="24"/>
          <w:szCs w:val="24"/>
        </w:rPr>
        <w:t>blles</w:t>
      </w:r>
      <w:proofErr w:type="spellEnd"/>
      <w:r w:rsidR="0014267D">
        <w:rPr>
          <w:rFonts w:asciiTheme="minorHAnsi" w:hAnsiTheme="minorHAnsi" w:cstheme="minorHAnsi"/>
          <w:sz w:val="24"/>
          <w:szCs w:val="24"/>
        </w:rPr>
        <w:t xml:space="preserve"> environ (</w:t>
      </w:r>
      <w:r w:rsidR="0096382A">
        <w:rPr>
          <w:rFonts w:asciiTheme="minorHAnsi" w:hAnsiTheme="minorHAnsi" w:cstheme="minorHAnsi"/>
          <w:sz w:val="24"/>
          <w:szCs w:val="24"/>
        </w:rPr>
        <w:t>8 750</w:t>
      </w:r>
      <w:r w:rsidRPr="00765B34">
        <w:rPr>
          <w:rFonts w:asciiTheme="minorHAnsi" w:hAnsiTheme="minorHAnsi" w:cstheme="minorHAnsi"/>
          <w:sz w:val="24"/>
          <w:szCs w:val="24"/>
        </w:rPr>
        <w:t xml:space="preserve"> caisses)</w:t>
      </w:r>
    </w:p>
    <w:p w14:paraId="53C414D7" w14:textId="54FF82FD" w:rsidR="00972847" w:rsidRPr="00765B34" w:rsidRDefault="00972847" w:rsidP="00007ABC">
      <w:pPr>
        <w:spacing w:before="20" w:after="0" w:line="240" w:lineRule="auto"/>
        <w:rPr>
          <w:rFonts w:asciiTheme="minorHAnsi" w:hAnsiTheme="minorHAnsi" w:cstheme="minorHAnsi"/>
          <w:sz w:val="24"/>
          <w:szCs w:val="24"/>
        </w:rPr>
      </w:pPr>
      <w:r w:rsidRPr="00765B34">
        <w:rPr>
          <w:rFonts w:asciiTheme="minorHAnsi" w:hAnsiTheme="minorHAnsi" w:cstheme="minorHAnsi"/>
          <w:sz w:val="24"/>
          <w:szCs w:val="24"/>
        </w:rPr>
        <w:tab/>
      </w:r>
      <w:r w:rsidRPr="00765B34">
        <w:rPr>
          <w:rFonts w:asciiTheme="minorHAnsi" w:hAnsiTheme="minorHAnsi" w:cstheme="minorHAnsi"/>
          <w:sz w:val="24"/>
          <w:szCs w:val="24"/>
        </w:rPr>
        <w:tab/>
      </w:r>
      <w:r w:rsidRPr="00765B34">
        <w:rPr>
          <w:rFonts w:asciiTheme="minorHAnsi" w:hAnsiTheme="minorHAnsi" w:cstheme="minorHAnsi"/>
          <w:sz w:val="24"/>
          <w:szCs w:val="24"/>
        </w:rPr>
        <w:tab/>
      </w:r>
      <w:r w:rsidRPr="00765B34">
        <w:rPr>
          <w:rFonts w:asciiTheme="minorHAnsi" w:hAnsiTheme="minorHAnsi" w:cstheme="minorHAnsi"/>
          <w:b/>
          <w:sz w:val="24"/>
          <w:szCs w:val="24"/>
        </w:rPr>
        <w:t>Elevage</w:t>
      </w:r>
      <w:r w:rsidR="00665C56">
        <w:rPr>
          <w:rFonts w:asciiTheme="minorHAnsi" w:hAnsiTheme="minorHAnsi" w:cstheme="minorHAnsi"/>
          <w:b/>
          <w:sz w:val="24"/>
          <w:szCs w:val="24"/>
        </w:rPr>
        <w:t xml:space="preserve"> 16 à 18 mois</w:t>
      </w:r>
      <w:r w:rsidRPr="00765B34">
        <w:rPr>
          <w:rFonts w:asciiTheme="minorHAnsi" w:hAnsiTheme="minorHAnsi" w:cstheme="minorHAnsi"/>
          <w:b/>
          <w:sz w:val="24"/>
          <w:szCs w:val="24"/>
        </w:rPr>
        <w:t> :</w:t>
      </w:r>
      <w:r w:rsidR="002E790E">
        <w:rPr>
          <w:rFonts w:asciiTheme="minorHAnsi" w:hAnsiTheme="minorHAnsi" w:cstheme="minorHAnsi"/>
          <w:sz w:val="24"/>
          <w:szCs w:val="24"/>
        </w:rPr>
        <w:t xml:space="preserve"> 95</w:t>
      </w:r>
      <w:r w:rsidR="00E625AB" w:rsidRPr="00765B34">
        <w:rPr>
          <w:rFonts w:asciiTheme="minorHAnsi" w:hAnsiTheme="minorHAnsi" w:cstheme="minorHAnsi"/>
          <w:sz w:val="24"/>
          <w:szCs w:val="24"/>
        </w:rPr>
        <w:t>% en barriques dont 5</w:t>
      </w:r>
      <w:r w:rsidR="002E790E">
        <w:rPr>
          <w:rFonts w:asciiTheme="minorHAnsi" w:hAnsiTheme="minorHAnsi" w:cstheme="minorHAnsi"/>
          <w:sz w:val="24"/>
          <w:szCs w:val="24"/>
        </w:rPr>
        <w:t>0% de bois neuf (225L et 500 L) et 5% en Amphores.</w:t>
      </w:r>
    </w:p>
    <w:p w14:paraId="24606395" w14:textId="77777777" w:rsidR="00946FF6" w:rsidRPr="00BB25AE" w:rsidRDefault="00946FF6" w:rsidP="00007ABC">
      <w:pPr>
        <w:spacing w:before="20" w:after="0" w:line="240" w:lineRule="auto"/>
        <w:rPr>
          <w:rFonts w:asciiTheme="minorHAnsi" w:hAnsiTheme="minorHAnsi" w:cstheme="minorHAnsi"/>
          <w:sz w:val="14"/>
          <w:szCs w:val="14"/>
        </w:rPr>
      </w:pPr>
    </w:p>
    <w:p w14:paraId="20D91F0D" w14:textId="77777777" w:rsidR="00972847" w:rsidRPr="00765B34" w:rsidRDefault="00EC10BC" w:rsidP="00007ABC">
      <w:pPr>
        <w:pStyle w:val="Paragraphedeliste"/>
        <w:numPr>
          <w:ilvl w:val="0"/>
          <w:numId w:val="2"/>
        </w:numPr>
        <w:spacing w:before="20"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65B34">
        <w:rPr>
          <w:rFonts w:asciiTheme="minorHAnsi" w:hAnsiTheme="minorHAnsi" w:cstheme="minorHAnsi"/>
          <w:b/>
          <w:sz w:val="24"/>
          <w:szCs w:val="24"/>
          <w:u w:val="single"/>
        </w:rPr>
        <w:t xml:space="preserve">Château </w:t>
      </w:r>
      <w:r w:rsidR="00972847" w:rsidRPr="00765B34">
        <w:rPr>
          <w:rFonts w:asciiTheme="minorHAnsi" w:hAnsiTheme="minorHAnsi" w:cstheme="minorHAnsi"/>
          <w:b/>
          <w:sz w:val="24"/>
          <w:szCs w:val="24"/>
          <w:u w:val="single"/>
        </w:rPr>
        <w:t>Tour de PRESSAC</w:t>
      </w:r>
      <w:r w:rsidRPr="00765B3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11C32" w:rsidRPr="00765B34">
        <w:rPr>
          <w:rFonts w:asciiTheme="minorHAnsi" w:hAnsiTheme="minorHAnsi" w:cstheme="minorHAnsi"/>
          <w:b/>
          <w:sz w:val="24"/>
          <w:szCs w:val="24"/>
        </w:rPr>
        <w:t>-</w:t>
      </w:r>
      <w:r w:rsidRPr="00765B3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11C32" w:rsidRPr="00765B34">
        <w:rPr>
          <w:rFonts w:asciiTheme="minorHAnsi" w:hAnsiTheme="minorHAnsi" w:cstheme="minorHAnsi"/>
          <w:b/>
          <w:sz w:val="24"/>
          <w:szCs w:val="24"/>
        </w:rPr>
        <w:t>Saint Emilion Grand Cru</w:t>
      </w:r>
      <w:r w:rsidR="00972847" w:rsidRPr="00765B34">
        <w:rPr>
          <w:rFonts w:asciiTheme="minorHAnsi" w:hAnsiTheme="minorHAnsi" w:cstheme="minorHAnsi"/>
          <w:b/>
          <w:sz w:val="24"/>
          <w:szCs w:val="24"/>
        </w:rPr>
        <w:t xml:space="preserve"> (second vin)</w:t>
      </w:r>
    </w:p>
    <w:p w14:paraId="4488F9FB" w14:textId="77777777" w:rsidR="00185AE1" w:rsidRPr="00765B34" w:rsidRDefault="00972847" w:rsidP="00007ABC">
      <w:pPr>
        <w:spacing w:before="20" w:after="0" w:line="240" w:lineRule="auto"/>
        <w:rPr>
          <w:rFonts w:asciiTheme="minorHAnsi" w:hAnsiTheme="minorHAnsi" w:cstheme="minorHAnsi"/>
          <w:sz w:val="24"/>
          <w:szCs w:val="24"/>
        </w:rPr>
      </w:pPr>
      <w:r w:rsidRPr="00765B34">
        <w:rPr>
          <w:rFonts w:asciiTheme="minorHAnsi" w:hAnsiTheme="minorHAnsi" w:cstheme="minorHAnsi"/>
          <w:sz w:val="24"/>
          <w:szCs w:val="24"/>
        </w:rPr>
        <w:tab/>
      </w:r>
      <w:r w:rsidRPr="00765B34">
        <w:rPr>
          <w:rFonts w:asciiTheme="minorHAnsi" w:hAnsiTheme="minorHAnsi" w:cstheme="minorHAnsi"/>
          <w:sz w:val="24"/>
          <w:szCs w:val="24"/>
        </w:rPr>
        <w:tab/>
      </w:r>
      <w:r w:rsidRPr="00765B34">
        <w:rPr>
          <w:rFonts w:asciiTheme="minorHAnsi" w:hAnsiTheme="minorHAnsi" w:cstheme="minorHAnsi"/>
          <w:sz w:val="24"/>
          <w:szCs w:val="24"/>
        </w:rPr>
        <w:tab/>
      </w:r>
      <w:r w:rsidRPr="00765B34">
        <w:rPr>
          <w:rFonts w:asciiTheme="minorHAnsi" w:hAnsiTheme="minorHAnsi" w:cstheme="minorHAnsi"/>
          <w:b/>
          <w:sz w:val="24"/>
          <w:szCs w:val="24"/>
        </w:rPr>
        <w:t>Assemblage prévu</w:t>
      </w:r>
      <w:r w:rsidRPr="00765B34">
        <w:rPr>
          <w:rFonts w:asciiTheme="minorHAnsi" w:hAnsiTheme="minorHAnsi" w:cstheme="minorHAnsi"/>
          <w:sz w:val="24"/>
          <w:szCs w:val="24"/>
        </w:rPr>
        <w:t> :</w:t>
      </w:r>
    </w:p>
    <w:p w14:paraId="55EAFE3B" w14:textId="544F84A2" w:rsidR="00972847" w:rsidRDefault="00BB25AE" w:rsidP="00007ABC">
      <w:pPr>
        <w:spacing w:before="20" w:after="0" w:line="240" w:lineRule="auto"/>
        <w:ind w:left="2124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89</w:t>
      </w:r>
      <w:r w:rsidR="00EC10BC" w:rsidRPr="00765B34">
        <w:rPr>
          <w:rFonts w:asciiTheme="minorHAnsi" w:hAnsiTheme="minorHAnsi" w:cstheme="minorHAnsi"/>
          <w:sz w:val="24"/>
          <w:szCs w:val="24"/>
        </w:rPr>
        <w:t xml:space="preserve"> </w:t>
      </w:r>
      <w:r w:rsidR="00972847" w:rsidRPr="00765B34">
        <w:rPr>
          <w:rFonts w:asciiTheme="minorHAnsi" w:hAnsiTheme="minorHAnsi" w:cstheme="minorHAnsi"/>
          <w:sz w:val="24"/>
          <w:szCs w:val="24"/>
        </w:rPr>
        <w:t>% Merlot</w:t>
      </w:r>
    </w:p>
    <w:p w14:paraId="5CA58590" w14:textId="474637F7" w:rsidR="00BB25AE" w:rsidRPr="00765B34" w:rsidRDefault="00BB25AE" w:rsidP="00007ABC">
      <w:pPr>
        <w:spacing w:before="20" w:after="0" w:line="240" w:lineRule="auto"/>
        <w:rPr>
          <w:rFonts w:asciiTheme="minorHAnsi" w:hAnsiTheme="minorHAnsi" w:cstheme="minorHAnsi"/>
          <w:sz w:val="24"/>
          <w:szCs w:val="24"/>
        </w:rPr>
      </w:pPr>
      <w:r w:rsidRPr="00765B34">
        <w:rPr>
          <w:rFonts w:asciiTheme="minorHAnsi" w:hAnsiTheme="minorHAnsi" w:cstheme="minorHAnsi"/>
          <w:sz w:val="24"/>
          <w:szCs w:val="24"/>
        </w:rPr>
        <w:tab/>
      </w:r>
      <w:r w:rsidRPr="00765B34">
        <w:rPr>
          <w:rFonts w:asciiTheme="minorHAnsi" w:hAnsiTheme="minorHAnsi" w:cstheme="minorHAnsi"/>
          <w:sz w:val="24"/>
          <w:szCs w:val="24"/>
        </w:rPr>
        <w:tab/>
      </w:r>
      <w:r w:rsidRPr="00765B34">
        <w:rPr>
          <w:rFonts w:asciiTheme="minorHAnsi" w:hAnsiTheme="minorHAnsi" w:cstheme="minorHAnsi"/>
          <w:sz w:val="24"/>
          <w:szCs w:val="24"/>
        </w:rPr>
        <w:tab/>
      </w:r>
      <w:r w:rsidRPr="00765B34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 4 </w:t>
      </w:r>
      <w:r w:rsidRPr="00765B34">
        <w:rPr>
          <w:rFonts w:asciiTheme="minorHAnsi" w:hAnsiTheme="minorHAnsi" w:cstheme="minorHAnsi"/>
          <w:sz w:val="24"/>
          <w:szCs w:val="24"/>
        </w:rPr>
        <w:t>% Cabernet-Franc</w:t>
      </w:r>
    </w:p>
    <w:p w14:paraId="27699A9A" w14:textId="4EC4E4D9" w:rsidR="00BB25AE" w:rsidRPr="00765B34" w:rsidRDefault="00BB25AE" w:rsidP="00007ABC">
      <w:pPr>
        <w:spacing w:before="20" w:after="0" w:line="240" w:lineRule="auto"/>
        <w:rPr>
          <w:rFonts w:asciiTheme="minorHAnsi" w:hAnsiTheme="minorHAnsi" w:cstheme="minorHAnsi"/>
          <w:sz w:val="24"/>
          <w:szCs w:val="24"/>
        </w:rPr>
      </w:pPr>
      <w:r w:rsidRPr="00765B34">
        <w:rPr>
          <w:rFonts w:asciiTheme="minorHAnsi" w:hAnsiTheme="minorHAnsi" w:cstheme="minorHAnsi"/>
          <w:sz w:val="24"/>
          <w:szCs w:val="24"/>
        </w:rPr>
        <w:tab/>
      </w:r>
      <w:r w:rsidRPr="00765B34">
        <w:rPr>
          <w:rFonts w:asciiTheme="minorHAnsi" w:hAnsiTheme="minorHAnsi" w:cstheme="minorHAnsi"/>
          <w:sz w:val="24"/>
          <w:szCs w:val="24"/>
        </w:rPr>
        <w:tab/>
      </w:r>
      <w:r w:rsidRPr="00765B34">
        <w:rPr>
          <w:rFonts w:asciiTheme="minorHAnsi" w:hAnsiTheme="minorHAnsi" w:cstheme="minorHAnsi"/>
          <w:sz w:val="24"/>
          <w:szCs w:val="24"/>
        </w:rPr>
        <w:tab/>
      </w:r>
      <w:r w:rsidRPr="00765B34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 3 </w:t>
      </w:r>
      <w:r w:rsidRPr="00765B34">
        <w:rPr>
          <w:rFonts w:asciiTheme="minorHAnsi" w:hAnsiTheme="minorHAnsi" w:cstheme="minorHAnsi"/>
          <w:sz w:val="24"/>
          <w:szCs w:val="24"/>
        </w:rPr>
        <w:t>% Cabernet-Sauvignon</w:t>
      </w:r>
    </w:p>
    <w:p w14:paraId="68F12D6F" w14:textId="3414ADEC" w:rsidR="001D3602" w:rsidRDefault="00BB25AE" w:rsidP="00007ABC">
      <w:pPr>
        <w:spacing w:before="20" w:after="0" w:line="240" w:lineRule="auto"/>
        <w:ind w:left="2124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3D7531">
        <w:rPr>
          <w:rFonts w:asciiTheme="minorHAnsi" w:hAnsiTheme="minorHAnsi" w:cstheme="minorHAnsi"/>
          <w:sz w:val="24"/>
          <w:szCs w:val="24"/>
        </w:rPr>
        <w:t>3</w:t>
      </w:r>
      <w:r w:rsidR="001D3602" w:rsidRPr="00765B34">
        <w:rPr>
          <w:rFonts w:asciiTheme="minorHAnsi" w:hAnsiTheme="minorHAnsi" w:cstheme="minorHAnsi"/>
          <w:sz w:val="24"/>
          <w:szCs w:val="24"/>
        </w:rPr>
        <w:t xml:space="preserve"> % </w:t>
      </w:r>
      <w:r>
        <w:rPr>
          <w:rFonts w:asciiTheme="minorHAnsi" w:hAnsiTheme="minorHAnsi" w:cstheme="minorHAnsi"/>
          <w:sz w:val="24"/>
          <w:szCs w:val="24"/>
        </w:rPr>
        <w:t>Noir de Pressac (</w:t>
      </w:r>
      <w:r w:rsidR="001D3602" w:rsidRPr="00765B34">
        <w:rPr>
          <w:rFonts w:asciiTheme="minorHAnsi" w:hAnsiTheme="minorHAnsi" w:cstheme="minorHAnsi"/>
          <w:sz w:val="24"/>
          <w:szCs w:val="24"/>
        </w:rPr>
        <w:t>Malbec</w:t>
      </w:r>
      <w:r>
        <w:rPr>
          <w:rFonts w:asciiTheme="minorHAnsi" w:hAnsiTheme="minorHAnsi" w:cstheme="minorHAnsi"/>
          <w:sz w:val="24"/>
          <w:szCs w:val="24"/>
        </w:rPr>
        <w:t>)</w:t>
      </w:r>
    </w:p>
    <w:p w14:paraId="4AF07DD4" w14:textId="1246892D" w:rsidR="00007ABC" w:rsidRDefault="00007ABC" w:rsidP="00007ABC">
      <w:pPr>
        <w:spacing w:before="20" w:after="0" w:line="240" w:lineRule="auto"/>
        <w:ind w:left="2124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0,5 % </w:t>
      </w:r>
      <w:proofErr w:type="spellStart"/>
      <w:r>
        <w:rPr>
          <w:rFonts w:asciiTheme="minorHAnsi" w:hAnsiTheme="minorHAnsi" w:cstheme="minorHAnsi"/>
          <w:sz w:val="24"/>
          <w:szCs w:val="24"/>
        </w:rPr>
        <w:t>Carménère</w:t>
      </w:r>
      <w:proofErr w:type="spellEnd"/>
    </w:p>
    <w:p w14:paraId="32701E48" w14:textId="3E6F125F" w:rsidR="00007ABC" w:rsidRPr="00765B34" w:rsidRDefault="00007ABC" w:rsidP="00007ABC">
      <w:pPr>
        <w:spacing w:before="20" w:after="0" w:line="240" w:lineRule="auto"/>
        <w:ind w:left="2124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0,5 % Petit Verdot</w:t>
      </w:r>
    </w:p>
    <w:p w14:paraId="1ED8CF05" w14:textId="05C6C690" w:rsidR="00972847" w:rsidRDefault="00972847" w:rsidP="00007ABC">
      <w:pPr>
        <w:spacing w:before="20" w:after="0" w:line="240" w:lineRule="auto"/>
        <w:rPr>
          <w:rFonts w:asciiTheme="minorHAnsi" w:hAnsiTheme="minorHAnsi" w:cstheme="minorHAnsi"/>
          <w:sz w:val="24"/>
          <w:szCs w:val="24"/>
        </w:rPr>
      </w:pPr>
      <w:r w:rsidRPr="00765B34">
        <w:rPr>
          <w:rFonts w:asciiTheme="minorHAnsi" w:hAnsiTheme="minorHAnsi" w:cstheme="minorHAnsi"/>
          <w:sz w:val="24"/>
          <w:szCs w:val="24"/>
        </w:rPr>
        <w:tab/>
      </w:r>
      <w:r w:rsidRPr="00765B34">
        <w:rPr>
          <w:rFonts w:asciiTheme="minorHAnsi" w:hAnsiTheme="minorHAnsi" w:cstheme="minorHAnsi"/>
          <w:sz w:val="24"/>
          <w:szCs w:val="24"/>
        </w:rPr>
        <w:tab/>
      </w:r>
      <w:r w:rsidRPr="00765B34">
        <w:rPr>
          <w:rFonts w:asciiTheme="minorHAnsi" w:hAnsiTheme="minorHAnsi" w:cstheme="minorHAnsi"/>
          <w:sz w:val="24"/>
          <w:szCs w:val="24"/>
        </w:rPr>
        <w:tab/>
      </w:r>
      <w:r w:rsidRPr="00765B34">
        <w:rPr>
          <w:rFonts w:asciiTheme="minorHAnsi" w:hAnsiTheme="minorHAnsi" w:cstheme="minorHAnsi"/>
          <w:b/>
          <w:sz w:val="24"/>
          <w:szCs w:val="24"/>
        </w:rPr>
        <w:t>Quantité :</w:t>
      </w:r>
      <w:r w:rsidR="0014267D">
        <w:rPr>
          <w:rFonts w:asciiTheme="minorHAnsi" w:hAnsiTheme="minorHAnsi" w:cstheme="minorHAnsi"/>
          <w:sz w:val="24"/>
          <w:szCs w:val="24"/>
        </w:rPr>
        <w:t xml:space="preserve"> </w:t>
      </w:r>
      <w:r w:rsidR="00F04C1F">
        <w:rPr>
          <w:rFonts w:asciiTheme="minorHAnsi" w:hAnsiTheme="minorHAnsi" w:cstheme="minorHAnsi"/>
          <w:sz w:val="24"/>
          <w:szCs w:val="24"/>
        </w:rPr>
        <w:t>45</w:t>
      </w:r>
      <w:r w:rsidR="0014267D">
        <w:rPr>
          <w:rFonts w:asciiTheme="minorHAnsi" w:hAnsiTheme="minorHAnsi" w:cstheme="minorHAnsi"/>
          <w:sz w:val="24"/>
          <w:szCs w:val="24"/>
        </w:rPr>
        <w:t xml:space="preserve"> 000 </w:t>
      </w:r>
      <w:proofErr w:type="spellStart"/>
      <w:r w:rsidR="0014267D">
        <w:rPr>
          <w:rFonts w:asciiTheme="minorHAnsi" w:hAnsiTheme="minorHAnsi" w:cstheme="minorHAnsi"/>
          <w:sz w:val="24"/>
          <w:szCs w:val="24"/>
        </w:rPr>
        <w:t>blles</w:t>
      </w:r>
      <w:proofErr w:type="spellEnd"/>
      <w:r w:rsidR="0014267D">
        <w:rPr>
          <w:rFonts w:asciiTheme="minorHAnsi" w:hAnsiTheme="minorHAnsi" w:cstheme="minorHAnsi"/>
          <w:sz w:val="24"/>
          <w:szCs w:val="24"/>
        </w:rPr>
        <w:t xml:space="preserve"> environ (</w:t>
      </w:r>
      <w:r w:rsidR="0096382A">
        <w:rPr>
          <w:rFonts w:asciiTheme="minorHAnsi" w:hAnsiTheme="minorHAnsi" w:cstheme="minorHAnsi"/>
          <w:sz w:val="24"/>
          <w:szCs w:val="24"/>
        </w:rPr>
        <w:t>3 750</w:t>
      </w:r>
      <w:r w:rsidR="00211C32" w:rsidRPr="00765B34">
        <w:rPr>
          <w:rFonts w:asciiTheme="minorHAnsi" w:hAnsiTheme="minorHAnsi" w:cstheme="minorHAnsi"/>
          <w:sz w:val="24"/>
          <w:szCs w:val="24"/>
        </w:rPr>
        <w:t xml:space="preserve"> caisses)</w:t>
      </w:r>
    </w:p>
    <w:p w14:paraId="46B10A2E" w14:textId="705EF090" w:rsidR="002E790E" w:rsidRDefault="001D3602" w:rsidP="00007ABC">
      <w:pPr>
        <w:spacing w:before="20" w:after="0" w:line="240" w:lineRule="auto"/>
        <w:ind w:left="1416" w:firstLine="708"/>
        <w:rPr>
          <w:rFonts w:asciiTheme="minorHAnsi" w:hAnsiTheme="minorHAnsi" w:cstheme="minorHAnsi"/>
          <w:sz w:val="24"/>
          <w:szCs w:val="24"/>
        </w:rPr>
      </w:pPr>
      <w:r w:rsidRPr="00765B34">
        <w:rPr>
          <w:rFonts w:asciiTheme="minorHAnsi" w:hAnsiTheme="minorHAnsi" w:cstheme="minorHAnsi"/>
          <w:b/>
          <w:sz w:val="24"/>
          <w:szCs w:val="24"/>
        </w:rPr>
        <w:t>Elevage</w:t>
      </w:r>
      <w:r>
        <w:rPr>
          <w:rFonts w:asciiTheme="minorHAnsi" w:hAnsiTheme="minorHAnsi" w:cstheme="minorHAnsi"/>
          <w:b/>
          <w:sz w:val="24"/>
          <w:szCs w:val="24"/>
        </w:rPr>
        <w:t xml:space="preserve"> 16 à 18 mois : </w:t>
      </w:r>
      <w:r w:rsidRPr="001D3602">
        <w:rPr>
          <w:rFonts w:asciiTheme="minorHAnsi" w:hAnsiTheme="minorHAnsi" w:cstheme="minorHAnsi"/>
          <w:bCs/>
          <w:sz w:val="24"/>
          <w:szCs w:val="24"/>
        </w:rPr>
        <w:t>6</w:t>
      </w:r>
      <w:r>
        <w:rPr>
          <w:rFonts w:asciiTheme="minorHAnsi" w:hAnsiTheme="minorHAnsi" w:cstheme="minorHAnsi"/>
          <w:bCs/>
          <w:sz w:val="24"/>
          <w:szCs w:val="24"/>
        </w:rPr>
        <w:t>0</w:t>
      </w:r>
      <w:r w:rsidRPr="001D3602">
        <w:rPr>
          <w:rFonts w:asciiTheme="minorHAnsi" w:hAnsiTheme="minorHAnsi" w:cstheme="minorHAnsi"/>
          <w:bCs/>
          <w:sz w:val="24"/>
          <w:szCs w:val="24"/>
        </w:rPr>
        <w:t xml:space="preserve"> % en barriques</w:t>
      </w:r>
      <w:r>
        <w:rPr>
          <w:rFonts w:asciiTheme="minorHAnsi" w:hAnsiTheme="minorHAnsi" w:cstheme="minorHAnsi"/>
          <w:bCs/>
          <w:sz w:val="24"/>
          <w:szCs w:val="24"/>
        </w:rPr>
        <w:t>, 40 % en cuves</w:t>
      </w:r>
    </w:p>
    <w:sectPr w:rsidR="002E790E" w:rsidSect="00007ABC">
      <w:headerReference w:type="default" r:id="rId7"/>
      <w:footerReference w:type="default" r:id="rId8"/>
      <w:pgSz w:w="11906" w:h="16838"/>
      <w:pgMar w:top="2269" w:right="1417" w:bottom="1417" w:left="1417" w:header="142" w:footer="2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BD242" w14:textId="77777777" w:rsidR="00AE4FCB" w:rsidRDefault="00AE4FCB" w:rsidP="00007ABC">
      <w:pPr>
        <w:spacing w:after="0" w:line="240" w:lineRule="auto"/>
      </w:pPr>
      <w:r>
        <w:separator/>
      </w:r>
    </w:p>
  </w:endnote>
  <w:endnote w:type="continuationSeparator" w:id="0">
    <w:p w14:paraId="60536F6E" w14:textId="77777777" w:rsidR="00AE4FCB" w:rsidRDefault="00AE4FCB" w:rsidP="0000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FA975" w14:textId="3AE2FE84" w:rsidR="00007ABC" w:rsidRDefault="00007ABC" w:rsidP="00007ABC">
    <w:pPr>
      <w:pStyle w:val="Pieddepage"/>
      <w:jc w:val="center"/>
    </w:pPr>
    <w:r w:rsidRPr="00867660">
      <w:rPr>
        <w:noProof/>
        <w:lang w:eastAsia="fr-FR"/>
      </w:rPr>
      <w:drawing>
        <wp:inline distT="0" distB="0" distL="0" distR="0" wp14:anchorId="314AE027" wp14:editId="2085F59D">
          <wp:extent cx="3733800" cy="559314"/>
          <wp:effectExtent l="0" t="0" r="0" b="0"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4120" cy="584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52FEC" w14:textId="77777777" w:rsidR="00AE4FCB" w:rsidRDefault="00AE4FCB" w:rsidP="00007ABC">
      <w:pPr>
        <w:spacing w:after="0" w:line="240" w:lineRule="auto"/>
      </w:pPr>
      <w:r>
        <w:separator/>
      </w:r>
    </w:p>
  </w:footnote>
  <w:footnote w:type="continuationSeparator" w:id="0">
    <w:p w14:paraId="1CD8F638" w14:textId="77777777" w:rsidR="00AE4FCB" w:rsidRDefault="00AE4FCB" w:rsidP="00007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41389" w14:textId="35529824" w:rsidR="00007ABC" w:rsidRDefault="00007ABC" w:rsidP="00007ABC">
    <w:pPr>
      <w:pStyle w:val="En-tte"/>
      <w:jc w:val="center"/>
    </w:pPr>
    <w:r>
      <w:rPr>
        <w:noProof/>
        <w:lang w:eastAsia="fr-FR"/>
      </w:rPr>
      <w:drawing>
        <wp:inline distT="0" distB="0" distL="0" distR="0" wp14:anchorId="3CA37E8F" wp14:editId="673B19DA">
          <wp:extent cx="2124075" cy="1233157"/>
          <wp:effectExtent l="0" t="0" r="0" b="5715"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83" t="3836" r="6589" b="4534"/>
                  <a:stretch/>
                </pic:blipFill>
                <pic:spPr bwMode="auto">
                  <a:xfrm>
                    <a:off x="0" y="0"/>
                    <a:ext cx="2130007" cy="12366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4212"/>
    <w:multiLevelType w:val="hybridMultilevel"/>
    <w:tmpl w:val="F718EB60"/>
    <w:lvl w:ilvl="0" w:tplc="E96C9C2E">
      <w:start w:val="2"/>
      <w:numFmt w:val="bullet"/>
      <w:lvlText w:val="-"/>
      <w:lvlJc w:val="left"/>
      <w:pPr>
        <w:ind w:left="177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990107E"/>
    <w:multiLevelType w:val="hybridMultilevel"/>
    <w:tmpl w:val="7910EC2A"/>
    <w:lvl w:ilvl="0" w:tplc="C1C8C6B4">
      <w:start w:val="2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ED11D45"/>
    <w:multiLevelType w:val="hybridMultilevel"/>
    <w:tmpl w:val="6D8A9FAE"/>
    <w:lvl w:ilvl="0" w:tplc="BC3492E2">
      <w:start w:val="2"/>
      <w:numFmt w:val="bullet"/>
      <w:lvlText w:val=""/>
      <w:lvlJc w:val="left"/>
      <w:pPr>
        <w:ind w:left="1770" w:hanging="360"/>
      </w:pPr>
      <w:rPr>
        <w:rFonts w:ascii="Symbol" w:eastAsia="Calibri" w:hAnsi="Symbol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5F477396"/>
    <w:multiLevelType w:val="hybridMultilevel"/>
    <w:tmpl w:val="9F864A44"/>
    <w:lvl w:ilvl="0" w:tplc="FEE07414">
      <w:start w:val="2"/>
      <w:numFmt w:val="bullet"/>
      <w:lvlText w:val="-"/>
      <w:lvlJc w:val="left"/>
      <w:pPr>
        <w:ind w:left="177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1702129809">
    <w:abstractNumId w:val="2"/>
  </w:num>
  <w:num w:numId="2" w16cid:durableId="146439242">
    <w:abstractNumId w:val="1"/>
  </w:num>
  <w:num w:numId="3" w16cid:durableId="2142839194">
    <w:abstractNumId w:val="3"/>
  </w:num>
  <w:num w:numId="4" w16cid:durableId="659776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BA1"/>
    <w:rsid w:val="00007ABC"/>
    <w:rsid w:val="00033C7E"/>
    <w:rsid w:val="0014267D"/>
    <w:rsid w:val="00185AE1"/>
    <w:rsid w:val="001D3602"/>
    <w:rsid w:val="00211C32"/>
    <w:rsid w:val="002976C1"/>
    <w:rsid w:val="002A06A6"/>
    <w:rsid w:val="002E790E"/>
    <w:rsid w:val="003248AF"/>
    <w:rsid w:val="003929E5"/>
    <w:rsid w:val="003D7531"/>
    <w:rsid w:val="0047089D"/>
    <w:rsid w:val="005A19E0"/>
    <w:rsid w:val="005A2B4E"/>
    <w:rsid w:val="006119E7"/>
    <w:rsid w:val="00656D7C"/>
    <w:rsid w:val="00665C56"/>
    <w:rsid w:val="006766A2"/>
    <w:rsid w:val="006D6105"/>
    <w:rsid w:val="00765B34"/>
    <w:rsid w:val="0083785E"/>
    <w:rsid w:val="00946FF6"/>
    <w:rsid w:val="0096382A"/>
    <w:rsid w:val="00972847"/>
    <w:rsid w:val="00977008"/>
    <w:rsid w:val="0098663F"/>
    <w:rsid w:val="00A73976"/>
    <w:rsid w:val="00A91EDF"/>
    <w:rsid w:val="00AC7232"/>
    <w:rsid w:val="00AD5CBB"/>
    <w:rsid w:val="00AE4FCB"/>
    <w:rsid w:val="00AF6BA1"/>
    <w:rsid w:val="00B47ECA"/>
    <w:rsid w:val="00B87841"/>
    <w:rsid w:val="00BB25AE"/>
    <w:rsid w:val="00CD5D62"/>
    <w:rsid w:val="00D305B2"/>
    <w:rsid w:val="00D33A9E"/>
    <w:rsid w:val="00D5507C"/>
    <w:rsid w:val="00D91058"/>
    <w:rsid w:val="00E13F00"/>
    <w:rsid w:val="00E625AB"/>
    <w:rsid w:val="00EB24BE"/>
    <w:rsid w:val="00EC10BC"/>
    <w:rsid w:val="00EF28D3"/>
    <w:rsid w:val="00F04C1F"/>
    <w:rsid w:val="00F6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9D440F"/>
  <w15:docId w15:val="{49DC1A0E-BCCC-4304-ABEB-3DD48EF0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89D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10B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0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7ABC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00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7AB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reyrel</dc:creator>
  <cp:lastModifiedBy>Jean-François Quenin</cp:lastModifiedBy>
  <cp:revision>11</cp:revision>
  <dcterms:created xsi:type="dcterms:W3CDTF">2021-03-24T16:25:00Z</dcterms:created>
  <dcterms:modified xsi:type="dcterms:W3CDTF">2023-04-17T15:46:00Z</dcterms:modified>
</cp:coreProperties>
</file>